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1B" w:rsidRPr="00490AD2" w:rsidRDefault="003A601B" w:rsidP="006303BC">
      <w:pPr>
        <w:spacing w:line="580" w:lineRule="exact"/>
      </w:pPr>
    </w:p>
    <w:p w:rsidR="003A601B" w:rsidRPr="00490AD2" w:rsidRDefault="003A601B" w:rsidP="003A601B">
      <w:pPr>
        <w:spacing w:line="580" w:lineRule="exact"/>
        <w:jc w:val="center"/>
      </w:pPr>
    </w:p>
    <w:p w:rsidR="003A601B" w:rsidRPr="00490AD2" w:rsidRDefault="003A601B" w:rsidP="006303BC">
      <w:pPr>
        <w:spacing w:line="580" w:lineRule="exact"/>
      </w:pPr>
    </w:p>
    <w:p w:rsidR="003A601B" w:rsidRPr="00E3571F" w:rsidRDefault="00D9022A" w:rsidP="00CF0208">
      <w:pPr>
        <w:jc w:val="center"/>
        <w:rPr>
          <w:rFonts w:ascii="黑体" w:eastAsia="黑体" w:hAnsi="黑体"/>
          <w:sz w:val="84"/>
          <w:szCs w:val="84"/>
        </w:rPr>
      </w:pPr>
      <w:r w:rsidRPr="00E3571F">
        <w:rPr>
          <w:rFonts w:ascii="黑体" w:eastAsia="黑体" w:hAnsi="黑体" w:hint="eastAsia"/>
          <w:sz w:val="84"/>
          <w:szCs w:val="84"/>
        </w:rPr>
        <w:t>苏州城市学院创建</w:t>
      </w:r>
      <w:r w:rsidR="003A601B" w:rsidRPr="00E3571F">
        <w:rPr>
          <w:rFonts w:ascii="黑体" w:eastAsia="黑体" w:hAnsi="黑体" w:hint="eastAsia"/>
          <w:sz w:val="84"/>
          <w:szCs w:val="84"/>
        </w:rPr>
        <w:t>苏州市文明校园</w:t>
      </w:r>
      <w:r w:rsidR="00C81DE5" w:rsidRPr="00E3571F">
        <w:rPr>
          <w:rFonts w:ascii="黑体" w:eastAsia="黑体" w:hAnsi="黑体" w:hint="eastAsia"/>
          <w:sz w:val="84"/>
          <w:szCs w:val="84"/>
        </w:rPr>
        <w:t>任务分解表</w:t>
      </w:r>
    </w:p>
    <w:p w:rsidR="00C81DE5" w:rsidRDefault="00C81DE5" w:rsidP="003A601B">
      <w:pPr>
        <w:jc w:val="center"/>
        <w:rPr>
          <w:rFonts w:eastAsia="楷体_GB2312"/>
          <w:sz w:val="52"/>
          <w:szCs w:val="52"/>
        </w:rPr>
      </w:pPr>
    </w:p>
    <w:p w:rsidR="001769DB" w:rsidRDefault="001769DB" w:rsidP="003A601B">
      <w:pPr>
        <w:jc w:val="center"/>
        <w:rPr>
          <w:rFonts w:eastAsia="楷体_GB2312"/>
          <w:sz w:val="52"/>
          <w:szCs w:val="52"/>
        </w:rPr>
      </w:pPr>
    </w:p>
    <w:p w:rsidR="00C81DE5" w:rsidRDefault="00C81DE5" w:rsidP="003A601B">
      <w:pPr>
        <w:jc w:val="center"/>
        <w:rPr>
          <w:rFonts w:eastAsia="楷体_GB2312"/>
          <w:sz w:val="52"/>
          <w:szCs w:val="52"/>
        </w:rPr>
      </w:pPr>
    </w:p>
    <w:p w:rsidR="00C81DE5" w:rsidRDefault="00C81DE5" w:rsidP="003A601B">
      <w:pPr>
        <w:jc w:val="center"/>
        <w:rPr>
          <w:rFonts w:eastAsia="楷体_GB2312"/>
          <w:sz w:val="52"/>
          <w:szCs w:val="52"/>
        </w:rPr>
      </w:pPr>
    </w:p>
    <w:p w:rsidR="00C81DE5" w:rsidRPr="00490AD2" w:rsidRDefault="00C81DE5" w:rsidP="003A601B">
      <w:pPr>
        <w:jc w:val="center"/>
        <w:rPr>
          <w:rFonts w:eastAsia="楷体_GB2312"/>
          <w:sz w:val="52"/>
          <w:szCs w:val="52"/>
        </w:rPr>
      </w:pPr>
    </w:p>
    <w:p w:rsidR="003A601B" w:rsidRPr="00193C2C" w:rsidRDefault="003A601B" w:rsidP="003A601B">
      <w:pPr>
        <w:spacing w:line="580" w:lineRule="exact"/>
        <w:rPr>
          <w:sz w:val="44"/>
          <w:szCs w:val="44"/>
        </w:rPr>
      </w:pPr>
    </w:p>
    <w:p w:rsidR="003A601B" w:rsidRPr="00490AD2" w:rsidRDefault="003A601B" w:rsidP="003A601B">
      <w:pPr>
        <w:spacing w:line="580" w:lineRule="exact"/>
        <w:rPr>
          <w:sz w:val="44"/>
          <w:szCs w:val="44"/>
        </w:rPr>
      </w:pPr>
    </w:p>
    <w:p w:rsidR="003A601B" w:rsidRPr="00490AD2" w:rsidRDefault="003A601B" w:rsidP="003A601B">
      <w:pPr>
        <w:spacing w:line="520" w:lineRule="exact"/>
      </w:pPr>
    </w:p>
    <w:p w:rsidR="003A601B" w:rsidRPr="00490AD2" w:rsidRDefault="003A601B" w:rsidP="003A601B">
      <w:pPr>
        <w:adjustRightInd w:val="0"/>
        <w:snapToGrid w:val="0"/>
        <w:spacing w:line="520" w:lineRule="exact"/>
        <w:jc w:val="center"/>
        <w:rPr>
          <w:rFonts w:eastAsia="方正小标宋简体"/>
          <w:b/>
          <w:szCs w:val="32"/>
        </w:rPr>
      </w:pPr>
      <w:r w:rsidRPr="00490AD2">
        <w:rPr>
          <w:rFonts w:eastAsia="方正小标宋简体" w:hint="eastAsia"/>
          <w:sz w:val="44"/>
          <w:szCs w:val="44"/>
        </w:rPr>
        <w:lastRenderedPageBreak/>
        <w:t>说</w:t>
      </w:r>
      <w:r w:rsidRPr="00490AD2">
        <w:rPr>
          <w:rFonts w:eastAsia="方正小标宋简体" w:hint="eastAsia"/>
          <w:sz w:val="44"/>
          <w:szCs w:val="44"/>
        </w:rPr>
        <w:t xml:space="preserve">    </w:t>
      </w:r>
      <w:r w:rsidRPr="00490AD2">
        <w:rPr>
          <w:rFonts w:eastAsia="方正小标宋简体" w:hint="eastAsia"/>
          <w:sz w:val="44"/>
          <w:szCs w:val="44"/>
        </w:rPr>
        <w:t>明</w:t>
      </w:r>
    </w:p>
    <w:p w:rsidR="003A601B" w:rsidRPr="00490AD2" w:rsidRDefault="003A601B" w:rsidP="003A601B">
      <w:pPr>
        <w:adjustRightInd w:val="0"/>
        <w:snapToGrid w:val="0"/>
        <w:spacing w:line="520" w:lineRule="exact"/>
        <w:jc w:val="center"/>
        <w:rPr>
          <w:b/>
          <w:szCs w:val="32"/>
        </w:rPr>
      </w:pPr>
    </w:p>
    <w:p w:rsidR="003A601B" w:rsidRPr="00490AD2" w:rsidRDefault="003A601B" w:rsidP="003A601B">
      <w:pPr>
        <w:spacing w:line="480" w:lineRule="exact"/>
        <w:ind w:firstLineChars="200" w:firstLine="528"/>
        <w:rPr>
          <w:spacing w:val="-8"/>
          <w:sz w:val="28"/>
          <w:szCs w:val="28"/>
        </w:rPr>
      </w:pPr>
      <w:r w:rsidRPr="00490AD2">
        <w:rPr>
          <w:rFonts w:hint="eastAsia"/>
          <w:spacing w:val="-8"/>
          <w:sz w:val="28"/>
          <w:szCs w:val="28"/>
        </w:rPr>
        <w:t>一、苏州市文明校园是指全面贯彻党的教育方针，坚持立德树人根本任务，积极</w:t>
      </w:r>
      <w:proofErr w:type="gramStart"/>
      <w:r w:rsidRPr="00490AD2">
        <w:rPr>
          <w:rFonts w:hint="eastAsia"/>
          <w:spacing w:val="-8"/>
          <w:sz w:val="28"/>
          <w:szCs w:val="28"/>
        </w:rPr>
        <w:t>践行</w:t>
      </w:r>
      <w:proofErr w:type="gramEnd"/>
      <w:r w:rsidRPr="00490AD2">
        <w:rPr>
          <w:rFonts w:hint="eastAsia"/>
          <w:spacing w:val="-8"/>
          <w:sz w:val="28"/>
          <w:szCs w:val="28"/>
        </w:rPr>
        <w:t>社会主义核心价值观，精神文明建设成绩突出、在全市具有示范带动作用的学校。</w:t>
      </w:r>
    </w:p>
    <w:p w:rsidR="003A601B" w:rsidRPr="00490AD2" w:rsidRDefault="003A601B" w:rsidP="003A601B">
      <w:pPr>
        <w:spacing w:line="480" w:lineRule="exact"/>
        <w:ind w:firstLineChars="200" w:firstLine="512"/>
        <w:rPr>
          <w:spacing w:val="-12"/>
          <w:sz w:val="28"/>
          <w:szCs w:val="28"/>
        </w:rPr>
      </w:pPr>
      <w:r w:rsidRPr="00490AD2">
        <w:rPr>
          <w:rFonts w:hint="eastAsia"/>
          <w:spacing w:val="-12"/>
          <w:sz w:val="28"/>
          <w:szCs w:val="28"/>
        </w:rPr>
        <w:t>二、</w:t>
      </w:r>
      <w:r w:rsidRPr="00490AD2">
        <w:rPr>
          <w:rFonts w:hint="eastAsia"/>
          <w:color w:val="000000"/>
          <w:spacing w:val="-12"/>
          <w:sz w:val="28"/>
          <w:szCs w:val="28"/>
        </w:rPr>
        <w:t>创建标准依据教育部、中央文明办发布的《高校文明校园标准》制定而成，适用于各类大专院校。</w:t>
      </w:r>
    </w:p>
    <w:p w:rsidR="003A601B" w:rsidRPr="00490AD2" w:rsidRDefault="003A601B" w:rsidP="003A601B">
      <w:pPr>
        <w:spacing w:line="480" w:lineRule="exact"/>
        <w:ind w:firstLineChars="200" w:firstLine="528"/>
        <w:rPr>
          <w:spacing w:val="-8"/>
          <w:sz w:val="28"/>
          <w:szCs w:val="28"/>
        </w:rPr>
      </w:pPr>
      <w:r w:rsidRPr="00490AD2">
        <w:rPr>
          <w:rFonts w:hint="eastAsia"/>
          <w:spacing w:val="-8"/>
          <w:sz w:val="28"/>
          <w:szCs w:val="28"/>
        </w:rPr>
        <w:t>三、创建标准共设领导班子建设、思想道德教育、活动阵地建设、教师队伍建设、校园文化建设、校园环境建设</w:t>
      </w:r>
      <w:r w:rsidRPr="00490AD2">
        <w:rPr>
          <w:rFonts w:hint="eastAsia"/>
          <w:spacing w:val="-8"/>
          <w:sz w:val="28"/>
          <w:szCs w:val="28"/>
        </w:rPr>
        <w:t>6</w:t>
      </w:r>
      <w:r w:rsidRPr="00490AD2">
        <w:rPr>
          <w:rFonts w:hint="eastAsia"/>
          <w:spacing w:val="-8"/>
          <w:sz w:val="28"/>
          <w:szCs w:val="28"/>
        </w:rPr>
        <w:t>个项目，总分</w:t>
      </w:r>
      <w:r w:rsidRPr="00490AD2">
        <w:rPr>
          <w:rFonts w:hint="eastAsia"/>
          <w:spacing w:val="-8"/>
          <w:sz w:val="28"/>
          <w:szCs w:val="28"/>
        </w:rPr>
        <w:t>100</w:t>
      </w:r>
      <w:r w:rsidRPr="00490AD2">
        <w:rPr>
          <w:rFonts w:hint="eastAsia"/>
          <w:spacing w:val="-8"/>
          <w:sz w:val="28"/>
          <w:szCs w:val="28"/>
        </w:rPr>
        <w:t>分。</w:t>
      </w:r>
    </w:p>
    <w:p w:rsidR="003A601B" w:rsidRPr="00490AD2" w:rsidRDefault="003A601B" w:rsidP="003A601B">
      <w:pPr>
        <w:spacing w:line="480" w:lineRule="exact"/>
        <w:ind w:firstLineChars="200" w:firstLine="528"/>
        <w:rPr>
          <w:spacing w:val="-8"/>
          <w:sz w:val="28"/>
          <w:szCs w:val="28"/>
        </w:rPr>
      </w:pPr>
      <w:r w:rsidRPr="00490AD2">
        <w:rPr>
          <w:rFonts w:hint="eastAsia"/>
          <w:spacing w:val="-8"/>
          <w:sz w:val="28"/>
          <w:szCs w:val="28"/>
        </w:rPr>
        <w:t>四、测评主要采取实地考察、材料审核、问卷调查三种方法。</w:t>
      </w:r>
    </w:p>
    <w:p w:rsidR="003A601B" w:rsidRPr="00490AD2" w:rsidRDefault="003A601B" w:rsidP="003A601B">
      <w:pPr>
        <w:spacing w:line="480" w:lineRule="exact"/>
        <w:ind w:firstLineChars="200" w:firstLine="528"/>
        <w:rPr>
          <w:spacing w:val="-8"/>
          <w:sz w:val="28"/>
          <w:szCs w:val="28"/>
        </w:rPr>
      </w:pPr>
      <w:r w:rsidRPr="00490AD2">
        <w:rPr>
          <w:rFonts w:hint="eastAsia"/>
          <w:spacing w:val="-8"/>
          <w:sz w:val="28"/>
          <w:szCs w:val="28"/>
        </w:rPr>
        <w:t>五、申报前三年内有下列情形之一的，不得申报苏州市文明校园：</w:t>
      </w:r>
    </w:p>
    <w:p w:rsidR="003A601B" w:rsidRPr="00490AD2" w:rsidRDefault="003A601B" w:rsidP="003A601B">
      <w:pPr>
        <w:spacing w:line="480" w:lineRule="exact"/>
        <w:ind w:firstLineChars="200" w:firstLine="528"/>
        <w:rPr>
          <w:spacing w:val="-8"/>
          <w:sz w:val="28"/>
          <w:szCs w:val="28"/>
        </w:rPr>
      </w:pPr>
      <w:r w:rsidRPr="00490AD2">
        <w:rPr>
          <w:rFonts w:hint="eastAsia"/>
          <w:spacing w:val="-8"/>
          <w:sz w:val="28"/>
          <w:szCs w:val="28"/>
        </w:rPr>
        <w:t>1</w:t>
      </w:r>
      <w:r w:rsidRPr="00490AD2">
        <w:rPr>
          <w:rFonts w:hint="eastAsia"/>
          <w:spacing w:val="-8"/>
          <w:sz w:val="28"/>
          <w:szCs w:val="28"/>
        </w:rPr>
        <w:t>、领导班子成员有严重违纪、违法事件；</w:t>
      </w:r>
    </w:p>
    <w:p w:rsidR="003A601B" w:rsidRPr="00490AD2" w:rsidRDefault="003A601B" w:rsidP="003A601B">
      <w:pPr>
        <w:spacing w:line="480" w:lineRule="exact"/>
        <w:ind w:firstLineChars="200" w:firstLine="528"/>
        <w:rPr>
          <w:spacing w:val="-8"/>
          <w:sz w:val="28"/>
          <w:szCs w:val="28"/>
        </w:rPr>
      </w:pPr>
      <w:r w:rsidRPr="00490AD2">
        <w:rPr>
          <w:rFonts w:hint="eastAsia"/>
          <w:spacing w:val="-8"/>
          <w:sz w:val="28"/>
          <w:szCs w:val="28"/>
        </w:rPr>
        <w:t>2</w:t>
      </w:r>
      <w:r w:rsidRPr="00490AD2">
        <w:rPr>
          <w:rFonts w:hint="eastAsia"/>
          <w:spacing w:val="-8"/>
          <w:sz w:val="28"/>
          <w:szCs w:val="28"/>
        </w:rPr>
        <w:t>、有重大劳资纠纷、影响社会稳定的重大事故、重大</w:t>
      </w:r>
      <w:proofErr w:type="gramStart"/>
      <w:r w:rsidRPr="00490AD2">
        <w:rPr>
          <w:rFonts w:hint="eastAsia"/>
          <w:spacing w:val="-8"/>
          <w:sz w:val="28"/>
          <w:szCs w:val="28"/>
        </w:rPr>
        <w:t>不</w:t>
      </w:r>
      <w:proofErr w:type="gramEnd"/>
      <w:r w:rsidRPr="00490AD2">
        <w:rPr>
          <w:rFonts w:hint="eastAsia"/>
          <w:spacing w:val="-8"/>
          <w:sz w:val="28"/>
          <w:szCs w:val="28"/>
        </w:rPr>
        <w:t>诚信事件；</w:t>
      </w:r>
    </w:p>
    <w:p w:rsidR="00736251" w:rsidRPr="00490AD2" w:rsidRDefault="00736251" w:rsidP="00736251">
      <w:pPr>
        <w:spacing w:line="480" w:lineRule="exact"/>
        <w:ind w:firstLineChars="200" w:firstLine="528"/>
        <w:rPr>
          <w:spacing w:val="-8"/>
          <w:sz w:val="28"/>
          <w:szCs w:val="28"/>
        </w:rPr>
      </w:pPr>
      <w:r w:rsidRPr="00490AD2">
        <w:rPr>
          <w:rFonts w:hint="eastAsia"/>
          <w:spacing w:val="-8"/>
          <w:sz w:val="28"/>
          <w:szCs w:val="28"/>
        </w:rPr>
        <w:t>3</w:t>
      </w:r>
      <w:r w:rsidRPr="00490AD2">
        <w:rPr>
          <w:rFonts w:hint="eastAsia"/>
          <w:spacing w:val="-8"/>
          <w:sz w:val="28"/>
          <w:szCs w:val="28"/>
        </w:rPr>
        <w:t>、有重大校园安全责任事故、重大消防责任事故、重大食物中毒事件；</w:t>
      </w:r>
    </w:p>
    <w:p w:rsidR="00736251" w:rsidRPr="00490AD2" w:rsidRDefault="00736251" w:rsidP="00736251">
      <w:pPr>
        <w:spacing w:line="480" w:lineRule="exact"/>
        <w:ind w:firstLineChars="200" w:firstLine="528"/>
        <w:rPr>
          <w:spacing w:val="-8"/>
          <w:sz w:val="28"/>
          <w:szCs w:val="28"/>
        </w:rPr>
      </w:pPr>
      <w:r w:rsidRPr="00490AD2">
        <w:rPr>
          <w:rFonts w:hint="eastAsia"/>
          <w:spacing w:val="-8"/>
          <w:sz w:val="28"/>
          <w:szCs w:val="28"/>
        </w:rPr>
        <w:t>4</w:t>
      </w:r>
      <w:r w:rsidRPr="00490AD2">
        <w:rPr>
          <w:rFonts w:hint="eastAsia"/>
          <w:spacing w:val="-8"/>
          <w:sz w:val="28"/>
          <w:szCs w:val="28"/>
        </w:rPr>
        <w:t>、有造成重大社会影响的员工违法犯罪案件；</w:t>
      </w:r>
    </w:p>
    <w:p w:rsidR="00736251" w:rsidRPr="00490AD2" w:rsidRDefault="00736251" w:rsidP="00736251">
      <w:pPr>
        <w:spacing w:line="480" w:lineRule="exact"/>
        <w:ind w:firstLineChars="200" w:firstLine="528"/>
        <w:rPr>
          <w:spacing w:val="-8"/>
          <w:sz w:val="28"/>
          <w:szCs w:val="28"/>
        </w:rPr>
      </w:pPr>
      <w:r w:rsidRPr="00490AD2">
        <w:rPr>
          <w:rFonts w:hint="eastAsia"/>
          <w:spacing w:val="-8"/>
          <w:sz w:val="28"/>
          <w:szCs w:val="28"/>
        </w:rPr>
        <w:t>5</w:t>
      </w:r>
      <w:r w:rsidRPr="00490AD2">
        <w:rPr>
          <w:rFonts w:hint="eastAsia"/>
          <w:spacing w:val="-8"/>
          <w:sz w:val="28"/>
          <w:szCs w:val="28"/>
        </w:rPr>
        <w:t>、有严重违规办学（办班）、违规招生和违规收费问题等。</w:t>
      </w:r>
    </w:p>
    <w:p w:rsidR="003A601B" w:rsidRPr="00490AD2" w:rsidRDefault="000E1012" w:rsidP="003A601B">
      <w:pPr>
        <w:spacing w:line="480" w:lineRule="exact"/>
        <w:ind w:firstLineChars="200" w:firstLine="528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</w:p>
    <w:p w:rsidR="003A601B" w:rsidRPr="00EA5B16" w:rsidRDefault="00EA5B16" w:rsidP="00EA5B16">
      <w:pPr>
        <w:widowControl/>
        <w:jc w:val="lef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br w:type="page"/>
      </w:r>
    </w:p>
    <w:tbl>
      <w:tblPr>
        <w:tblW w:w="130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0"/>
        <w:gridCol w:w="7395"/>
        <w:gridCol w:w="1278"/>
        <w:gridCol w:w="2992"/>
      </w:tblGrid>
      <w:tr w:rsidR="005746E9" w:rsidRPr="00490AD2" w:rsidTr="00A9346A">
        <w:trPr>
          <w:trHeight w:val="550"/>
          <w:tblHeader/>
          <w:jc w:val="center"/>
        </w:trPr>
        <w:tc>
          <w:tcPr>
            <w:tcW w:w="14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Chars="50" w:left="156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lastRenderedPageBreak/>
              <w:t>项目</w:t>
            </w: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Chars="50" w:left="156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测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 xml:space="preserve"> 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评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 xml:space="preserve"> 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内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 xml:space="preserve"> 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容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Chars="50" w:left="156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测评方式</w:t>
            </w:r>
          </w:p>
        </w:tc>
        <w:tc>
          <w:tcPr>
            <w:tcW w:w="2992" w:type="dxa"/>
            <w:vAlign w:val="center"/>
          </w:tcPr>
          <w:p w:rsidR="005746E9" w:rsidRPr="00490AD2" w:rsidRDefault="00482A50" w:rsidP="005746E9">
            <w:pPr>
              <w:autoSpaceDN w:val="0"/>
              <w:ind w:leftChars="50" w:left="156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eastAsia="黑体" w:hint="eastAsia"/>
                <w:color w:val="000000"/>
                <w:sz w:val="21"/>
                <w:szCs w:val="21"/>
              </w:rPr>
              <w:t>牵头</w:t>
            </w:r>
            <w:r w:rsidR="005746E9">
              <w:rPr>
                <w:rFonts w:eastAsia="黑体" w:hint="eastAsia"/>
                <w:color w:val="000000"/>
                <w:sz w:val="21"/>
                <w:szCs w:val="21"/>
              </w:rPr>
              <w:t>单位</w:t>
            </w:r>
          </w:p>
        </w:tc>
      </w:tr>
      <w:tr w:rsidR="005746E9" w:rsidRPr="00490AD2" w:rsidTr="00A9346A">
        <w:trPr>
          <w:trHeight w:val="941"/>
          <w:jc w:val="center"/>
        </w:trPr>
        <w:tc>
          <w:tcPr>
            <w:tcW w:w="141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347F" w:rsidRDefault="005746E9" w:rsidP="005E403F">
            <w:pPr>
              <w:tabs>
                <w:tab w:val="left" w:pos="498"/>
              </w:tabs>
              <w:ind w:left="50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一、领导班子建设</w:t>
            </w:r>
          </w:p>
          <w:p w:rsidR="005746E9" w:rsidRPr="00490AD2" w:rsidRDefault="005746E9" w:rsidP="005E403F">
            <w:pPr>
              <w:tabs>
                <w:tab w:val="left" w:pos="498"/>
              </w:tabs>
              <w:ind w:left="50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（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12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C81DE5">
            <w:pPr>
              <w:widowControl/>
              <w:ind w:leftChars="50" w:left="156" w:rightChars="50" w:right="156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学校领导班子注重思想政治建设，扎实推进学习型、服务型、创新型党组织建设，加强教师党员队伍建设，执行党的路线、方针、政策的自觉性高。（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3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C81DE5">
            <w:pPr>
              <w:autoSpaceDN w:val="0"/>
              <w:ind w:leftChars="50" w:left="156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</w:tc>
        <w:tc>
          <w:tcPr>
            <w:tcW w:w="2992" w:type="dxa"/>
            <w:vAlign w:val="center"/>
          </w:tcPr>
          <w:p w:rsidR="006E347F" w:rsidRDefault="003838A1" w:rsidP="00FD0F3A">
            <w:pPr>
              <w:autoSpaceDN w:val="0"/>
              <w:ind w:leftChars="50" w:left="156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党委办公室（校长办公室）</w:t>
            </w:r>
          </w:p>
          <w:p w:rsidR="003838A1" w:rsidRDefault="005746E9" w:rsidP="00FD0F3A">
            <w:pPr>
              <w:autoSpaceDN w:val="0"/>
              <w:ind w:leftChars="50" w:left="156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党委组织部</w:t>
            </w:r>
          </w:p>
          <w:p w:rsidR="005746E9" w:rsidRPr="00490AD2" w:rsidRDefault="000A096C" w:rsidP="00FD0F3A">
            <w:pPr>
              <w:autoSpaceDN w:val="0"/>
              <w:ind w:leftChars="50" w:left="156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党委宣传部</w:t>
            </w:r>
          </w:p>
        </w:tc>
      </w:tr>
      <w:tr w:rsidR="005746E9" w:rsidRPr="00490AD2" w:rsidTr="00A9346A">
        <w:trPr>
          <w:trHeight w:val="816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50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Chars="50" w:left="156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学校党委理论中心组学习有实效，学习制度、学习时间有保障，学校领导班子理论素养和办学治校能力强。（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Chars="50" w:left="156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</w:tc>
        <w:tc>
          <w:tcPr>
            <w:tcW w:w="2992" w:type="dxa"/>
            <w:vAlign w:val="center"/>
          </w:tcPr>
          <w:p w:rsidR="005746E9" w:rsidRPr="00490AD2" w:rsidRDefault="005746E9" w:rsidP="005746E9">
            <w:pPr>
              <w:autoSpaceDN w:val="0"/>
              <w:ind w:leftChars="50" w:left="156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党委宣传部</w:t>
            </w:r>
          </w:p>
        </w:tc>
      </w:tr>
      <w:tr w:rsidR="005746E9" w:rsidRPr="00490AD2" w:rsidTr="00A9346A">
        <w:trPr>
          <w:trHeight w:val="952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50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5746E9" w:rsidRDefault="005746E9" w:rsidP="005746E9">
            <w:pPr>
              <w:widowControl/>
              <w:ind w:leftChars="50" w:left="156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改进工作作风，切实贯彻落实中央“八项规定”和“三严三实”要求，四风问题得到有效治理，群众路线教育实践活动成果巩固。（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Default="005746E9" w:rsidP="005E403F">
            <w:pPr>
              <w:autoSpaceDN w:val="0"/>
              <w:ind w:leftChars="50" w:left="156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  <w:p w:rsidR="005746E9" w:rsidRPr="00490AD2" w:rsidRDefault="005746E9" w:rsidP="005E403F">
            <w:pPr>
              <w:autoSpaceDN w:val="0"/>
              <w:ind w:leftChars="50" w:left="156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问卷调查</w:t>
            </w:r>
          </w:p>
        </w:tc>
        <w:tc>
          <w:tcPr>
            <w:tcW w:w="2992" w:type="dxa"/>
            <w:vAlign w:val="center"/>
          </w:tcPr>
          <w:p w:rsidR="005746E9" w:rsidRDefault="00482A50" w:rsidP="005746E9">
            <w:pPr>
              <w:autoSpaceDN w:val="0"/>
              <w:ind w:leftChars="50" w:left="156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纪委办公室</w:t>
            </w:r>
          </w:p>
        </w:tc>
      </w:tr>
      <w:tr w:rsidR="005746E9" w:rsidRPr="00490AD2" w:rsidTr="00A9346A">
        <w:trPr>
          <w:trHeight w:val="814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50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746E9">
            <w:pPr>
              <w:widowControl/>
              <w:ind w:leftChars="50" w:left="156" w:rightChars="50" w:right="156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坚持民主集中制，认真贯彻执行党委领导下的校长负责制，严格执行“三重一大”决策制度，不断完善决策机制和议事规则。（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Chars="50" w:left="156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</w:tc>
        <w:tc>
          <w:tcPr>
            <w:tcW w:w="2992" w:type="dxa"/>
            <w:vAlign w:val="center"/>
          </w:tcPr>
          <w:p w:rsidR="005746E9" w:rsidRPr="00490AD2" w:rsidRDefault="005746E9" w:rsidP="005746E9">
            <w:pPr>
              <w:autoSpaceDN w:val="0"/>
              <w:ind w:leftChars="50" w:left="156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党委办公室</w:t>
            </w:r>
            <w:r w:rsidR="00927EDD">
              <w:rPr>
                <w:rFonts w:eastAsia="宋体" w:hint="eastAsia"/>
                <w:color w:val="000000"/>
                <w:sz w:val="21"/>
                <w:szCs w:val="21"/>
              </w:rPr>
              <w:t>（校长办公室）</w:t>
            </w:r>
          </w:p>
        </w:tc>
      </w:tr>
      <w:tr w:rsidR="005746E9" w:rsidRPr="00490AD2" w:rsidTr="00A9346A">
        <w:trPr>
          <w:trHeight w:val="664"/>
          <w:jc w:val="center"/>
        </w:trPr>
        <w:tc>
          <w:tcPr>
            <w:tcW w:w="141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347F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sz w:val="21"/>
                <w:szCs w:val="21"/>
              </w:rPr>
            </w:pP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二、</w:t>
            </w:r>
            <w:r w:rsidRPr="00490AD2">
              <w:rPr>
                <w:rFonts w:eastAsia="黑体" w:hint="eastAsia"/>
                <w:sz w:val="21"/>
                <w:szCs w:val="21"/>
              </w:rPr>
              <w:t>思想道德教育</w:t>
            </w:r>
          </w:p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（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20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="108" w:rightChars="50" w:right="156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以社会主义核心价值观为引领，加强和改进思想政治教育课教学，丰富完善师生主题教育活动。（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4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C81DE5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</w:tc>
        <w:tc>
          <w:tcPr>
            <w:tcW w:w="2992" w:type="dxa"/>
            <w:vAlign w:val="center"/>
          </w:tcPr>
          <w:p w:rsidR="003838A1" w:rsidRDefault="005746E9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马克思主义学院</w:t>
            </w:r>
          </w:p>
          <w:p w:rsidR="003838A1" w:rsidRDefault="000A096C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党委教师工作部</w:t>
            </w:r>
          </w:p>
          <w:p w:rsidR="003838A1" w:rsidRDefault="000A096C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党委学生工作部（处）</w:t>
            </w:r>
          </w:p>
          <w:p w:rsidR="005746E9" w:rsidRPr="00490AD2" w:rsidRDefault="000A096C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团委</w:t>
            </w:r>
          </w:p>
        </w:tc>
      </w:tr>
      <w:tr w:rsidR="005746E9" w:rsidRPr="006E347F" w:rsidTr="00A9346A">
        <w:trPr>
          <w:trHeight w:val="982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普遍开展文明班级、文明宿舍、文明食堂创建活动，开展志愿服务、“节粮、节水、节电”活动。（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  <w:p w:rsidR="005746E9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实地考察</w:t>
            </w:r>
          </w:p>
          <w:p w:rsidR="005746E9" w:rsidRPr="00490AD2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问卷调查</w:t>
            </w:r>
          </w:p>
        </w:tc>
        <w:tc>
          <w:tcPr>
            <w:tcW w:w="2992" w:type="dxa"/>
            <w:vAlign w:val="center"/>
          </w:tcPr>
          <w:p w:rsidR="005746E9" w:rsidRDefault="005746E9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党委学生工作部（处）</w:t>
            </w:r>
          </w:p>
          <w:p w:rsidR="006E347F" w:rsidRDefault="005746E9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团委</w:t>
            </w:r>
          </w:p>
          <w:p w:rsidR="005746E9" w:rsidRDefault="000A096C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基建与后勤管理处</w:t>
            </w:r>
          </w:p>
        </w:tc>
      </w:tr>
      <w:tr w:rsidR="005746E9" w:rsidRPr="00490AD2" w:rsidTr="00A9346A">
        <w:trPr>
          <w:trHeight w:val="814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组织开展读书征文活动，引导师生多读书、读好书。（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</w:tc>
        <w:tc>
          <w:tcPr>
            <w:tcW w:w="2992" w:type="dxa"/>
            <w:vAlign w:val="center"/>
          </w:tcPr>
          <w:p w:rsidR="005746E9" w:rsidRPr="00490AD2" w:rsidRDefault="005746E9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图书馆</w:t>
            </w:r>
          </w:p>
        </w:tc>
      </w:tr>
      <w:tr w:rsidR="005746E9" w:rsidRPr="00490AD2" w:rsidTr="00A9346A">
        <w:trPr>
          <w:trHeight w:val="912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开展礼节礼仪教育，在重要场所和重要活动中升挂国旗、奏唱国歌，完善开学典礼、毕业典礼礼仪规程，使礼节礼仪成为强化校园文明建设的重要方式。（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</w:tc>
        <w:tc>
          <w:tcPr>
            <w:tcW w:w="2992" w:type="dxa"/>
            <w:vAlign w:val="center"/>
          </w:tcPr>
          <w:p w:rsidR="005746E9" w:rsidRPr="00490AD2" w:rsidRDefault="005746E9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党委学生工作部（处）</w:t>
            </w:r>
          </w:p>
        </w:tc>
      </w:tr>
      <w:tr w:rsidR="005746E9" w:rsidRPr="00490AD2" w:rsidTr="00A9346A">
        <w:trPr>
          <w:trHeight w:val="1079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746E9">
            <w:pPr>
              <w:widowControl/>
              <w:ind w:left="108" w:rightChars="50" w:right="156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组织开展国家宪法日主题教育活动，做好法治宣传教育。（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</w:tc>
        <w:tc>
          <w:tcPr>
            <w:tcW w:w="2992" w:type="dxa"/>
            <w:vAlign w:val="center"/>
          </w:tcPr>
          <w:p w:rsidR="005746E9" w:rsidRDefault="005746E9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党委宣传部</w:t>
            </w:r>
          </w:p>
          <w:p w:rsidR="005746E9" w:rsidRPr="00490AD2" w:rsidRDefault="005746E9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团委</w:t>
            </w:r>
          </w:p>
        </w:tc>
      </w:tr>
      <w:tr w:rsidR="005746E9" w:rsidRPr="00490AD2" w:rsidTr="00A9346A">
        <w:trPr>
          <w:trHeight w:val="672"/>
          <w:jc w:val="center"/>
        </w:trPr>
        <w:tc>
          <w:tcPr>
            <w:tcW w:w="141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E347F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sz w:val="21"/>
                <w:szCs w:val="21"/>
              </w:rPr>
            </w:pP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三、</w:t>
            </w:r>
            <w:r w:rsidRPr="00490AD2">
              <w:rPr>
                <w:rFonts w:eastAsia="黑体" w:hint="eastAsia"/>
                <w:sz w:val="21"/>
                <w:szCs w:val="21"/>
              </w:rPr>
              <w:t>活动阵地建设</w:t>
            </w:r>
          </w:p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（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20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="108" w:rightChars="50" w:right="156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建立完善工作机制，巩固学校思想政治工作阵地。（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4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C81DE5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</w:tc>
        <w:tc>
          <w:tcPr>
            <w:tcW w:w="2992" w:type="dxa"/>
            <w:vAlign w:val="center"/>
          </w:tcPr>
          <w:p w:rsidR="000A096C" w:rsidRDefault="000A096C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党委组织部</w:t>
            </w:r>
          </w:p>
          <w:p w:rsidR="005746E9" w:rsidRPr="00490AD2" w:rsidRDefault="005746E9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党委宣传部</w:t>
            </w:r>
          </w:p>
        </w:tc>
      </w:tr>
      <w:tr w:rsidR="005746E9" w:rsidRPr="00490AD2" w:rsidTr="00A9346A">
        <w:trPr>
          <w:trHeight w:val="952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切实加强报告会、研讨会、讲座、论坛日常管理，确保马克思主义在意识形态领域的主导地位，确保社会主义办学方向，确保校园安全稳定。（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</w:tc>
        <w:tc>
          <w:tcPr>
            <w:tcW w:w="2992" w:type="dxa"/>
            <w:vAlign w:val="center"/>
          </w:tcPr>
          <w:p w:rsidR="005746E9" w:rsidRDefault="005746E9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党委宣传部</w:t>
            </w:r>
          </w:p>
          <w:p w:rsidR="000A096C" w:rsidRPr="00490AD2" w:rsidRDefault="000A096C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党委保卫部（保卫处）</w:t>
            </w:r>
          </w:p>
        </w:tc>
      </w:tr>
      <w:tr w:rsidR="005746E9" w:rsidRPr="00490AD2" w:rsidTr="00A9346A">
        <w:trPr>
          <w:trHeight w:val="652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加强校报、校刊、校内广播电视、宣传橱窗等建设、管理。（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实地考察</w:t>
            </w:r>
          </w:p>
        </w:tc>
        <w:tc>
          <w:tcPr>
            <w:tcW w:w="2992" w:type="dxa"/>
            <w:vAlign w:val="center"/>
          </w:tcPr>
          <w:p w:rsidR="005746E9" w:rsidRDefault="005746E9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党委宣传部</w:t>
            </w:r>
          </w:p>
          <w:p w:rsidR="00482A50" w:rsidRDefault="00482A50" w:rsidP="00482A50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党委学生工作部（处）</w:t>
            </w:r>
          </w:p>
          <w:p w:rsidR="00482A50" w:rsidRPr="00482A50" w:rsidRDefault="000341C0" w:rsidP="00482A50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341C0">
              <w:rPr>
                <w:rFonts w:eastAsia="宋体" w:hint="eastAsia"/>
                <w:color w:val="000000"/>
                <w:sz w:val="21"/>
                <w:szCs w:val="21"/>
              </w:rPr>
              <w:t>网络安全和信息化领导小组办公室</w:t>
            </w:r>
          </w:p>
        </w:tc>
      </w:tr>
      <w:tr w:rsidR="005746E9" w:rsidRPr="00490AD2" w:rsidTr="00A9346A">
        <w:trPr>
          <w:trHeight w:val="844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加强网络思想文化建设和网络文明素养教育，使学生形成科学、文明、健康、守法的上网意识和习惯。（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</w:tc>
        <w:tc>
          <w:tcPr>
            <w:tcW w:w="2992" w:type="dxa"/>
            <w:vAlign w:val="center"/>
          </w:tcPr>
          <w:p w:rsidR="005746E9" w:rsidRDefault="005746E9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党委宣传部</w:t>
            </w:r>
          </w:p>
          <w:p w:rsidR="00482A50" w:rsidRPr="00490AD2" w:rsidRDefault="000341C0" w:rsidP="000A096C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0341C0">
              <w:rPr>
                <w:rFonts w:eastAsia="宋体" w:hint="eastAsia"/>
                <w:color w:val="000000"/>
                <w:sz w:val="21"/>
                <w:szCs w:val="21"/>
              </w:rPr>
              <w:t>网络安全和信息化领导小组办公室</w:t>
            </w:r>
          </w:p>
        </w:tc>
      </w:tr>
      <w:tr w:rsidR="005746E9" w:rsidRPr="00490AD2" w:rsidTr="00A9346A">
        <w:trPr>
          <w:trHeight w:val="684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746E9">
            <w:pPr>
              <w:widowControl/>
              <w:ind w:left="108" w:rightChars="50" w:right="156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牢牢把握正确导向，坚持团结稳定鼓劲、正面宣传为主，唱响主旋律、打好主动仗，发挥宣传阵地育人功能。（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实地考察</w:t>
            </w:r>
          </w:p>
        </w:tc>
        <w:tc>
          <w:tcPr>
            <w:tcW w:w="2992" w:type="dxa"/>
            <w:vAlign w:val="center"/>
          </w:tcPr>
          <w:p w:rsidR="005746E9" w:rsidRDefault="005746E9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党委宣传部</w:t>
            </w:r>
          </w:p>
          <w:p w:rsidR="005746E9" w:rsidRPr="00490AD2" w:rsidRDefault="000A096C" w:rsidP="000A096C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党委学生工作部（处）团委</w:t>
            </w:r>
          </w:p>
        </w:tc>
      </w:tr>
      <w:tr w:rsidR="005746E9" w:rsidRPr="00490AD2" w:rsidTr="00A9346A">
        <w:trPr>
          <w:trHeight w:val="1098"/>
          <w:jc w:val="center"/>
        </w:trPr>
        <w:tc>
          <w:tcPr>
            <w:tcW w:w="141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4981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sz w:val="21"/>
                <w:szCs w:val="21"/>
              </w:rPr>
            </w:pP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四、</w:t>
            </w:r>
            <w:r w:rsidRPr="00490AD2">
              <w:rPr>
                <w:rFonts w:eastAsia="黑体" w:hint="eastAsia"/>
                <w:sz w:val="21"/>
                <w:szCs w:val="21"/>
              </w:rPr>
              <w:t>教师队伍建设</w:t>
            </w:r>
          </w:p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（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12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="108" w:rightChars="50" w:right="156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加强师德建设，纳入教师考核评价体系，作为教师年度及聘期考核、职务评聘晋升、晋级和评优奖励的首要标准，严格执行“一票否决制”，不断推动师德师风建设。（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6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C81DE5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</w:tc>
        <w:tc>
          <w:tcPr>
            <w:tcW w:w="2992" w:type="dxa"/>
            <w:vAlign w:val="center"/>
          </w:tcPr>
          <w:p w:rsidR="005746E9" w:rsidRDefault="00B36455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党委教师工作部</w:t>
            </w:r>
          </w:p>
          <w:p w:rsidR="00B36455" w:rsidRPr="00490AD2" w:rsidRDefault="00B36455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人事处</w:t>
            </w:r>
          </w:p>
        </w:tc>
      </w:tr>
      <w:tr w:rsidR="005746E9" w:rsidRPr="00490AD2" w:rsidTr="00A9346A">
        <w:trPr>
          <w:trHeight w:val="987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746E9">
            <w:pPr>
              <w:widowControl/>
              <w:ind w:left="108" w:rightChars="50" w:right="156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严格学风建设，坚持教育引导、制度规范、监督约束、查处警示并举，形成弘扬优良学风的长效机制，严格杜绝学术造假、学术腐败等行为，树立诚信为学的典范，营造健康的学术氛围，以自身诚信形象示范带动学生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6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  <w:p w:rsidR="005746E9" w:rsidRPr="00490AD2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问卷调查</w:t>
            </w:r>
          </w:p>
        </w:tc>
        <w:tc>
          <w:tcPr>
            <w:tcW w:w="2992" w:type="dxa"/>
            <w:vAlign w:val="center"/>
          </w:tcPr>
          <w:p w:rsidR="005746E9" w:rsidRDefault="00B36455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教务处</w:t>
            </w:r>
          </w:p>
          <w:p w:rsidR="000341C0" w:rsidRDefault="000341C0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学科建设与科研工作处</w:t>
            </w:r>
          </w:p>
        </w:tc>
      </w:tr>
      <w:tr w:rsidR="005746E9" w:rsidRPr="00490AD2" w:rsidTr="00A9346A">
        <w:trPr>
          <w:trHeight w:val="803"/>
          <w:jc w:val="center"/>
        </w:trPr>
        <w:tc>
          <w:tcPr>
            <w:tcW w:w="141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4981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sz w:val="21"/>
                <w:szCs w:val="21"/>
              </w:rPr>
            </w:pP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lastRenderedPageBreak/>
              <w:t>五、</w:t>
            </w:r>
            <w:r w:rsidRPr="00490AD2">
              <w:rPr>
                <w:rFonts w:eastAsia="黑体" w:hint="eastAsia"/>
                <w:sz w:val="21"/>
                <w:szCs w:val="21"/>
              </w:rPr>
              <w:t>校园文化建设</w:t>
            </w:r>
          </w:p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（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18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="108" w:rightChars="50" w:right="156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加强对学校教育思想、办学理念、校训、校风等精神内涵的凝练和归纳，充分展示学校独特、鲜明的文化积淀与文化追求。（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3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Default="005746E9" w:rsidP="00C81DE5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  <w:p w:rsidR="005746E9" w:rsidRPr="00490AD2" w:rsidRDefault="005746E9" w:rsidP="00C81DE5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实地考察</w:t>
            </w:r>
          </w:p>
        </w:tc>
        <w:tc>
          <w:tcPr>
            <w:tcW w:w="2992" w:type="dxa"/>
            <w:vAlign w:val="center"/>
          </w:tcPr>
          <w:p w:rsidR="006E347F" w:rsidRDefault="00927EDD" w:rsidP="006E347F">
            <w:pPr>
              <w:autoSpaceDN w:val="0"/>
              <w:ind w:left="108" w:rightChars="50" w:right="156"/>
              <w:jc w:val="center"/>
              <w:rPr>
                <w:rFonts w:eastAsia="宋体"/>
                <w:color w:val="000000" w:themeColor="text1"/>
                <w:sz w:val="21"/>
                <w:szCs w:val="21"/>
              </w:rPr>
            </w:pPr>
            <w:r w:rsidRPr="00835408">
              <w:rPr>
                <w:rFonts w:eastAsia="宋体" w:hint="eastAsia"/>
                <w:color w:val="000000" w:themeColor="text1"/>
                <w:sz w:val="21"/>
                <w:szCs w:val="21"/>
              </w:rPr>
              <w:t>党委办公室（校长办公室）</w:t>
            </w:r>
          </w:p>
          <w:p w:rsidR="005746E9" w:rsidRPr="00835408" w:rsidRDefault="00835408" w:rsidP="006E347F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835408">
              <w:rPr>
                <w:rFonts w:eastAsia="宋体" w:hint="eastAsia"/>
                <w:color w:val="000000" w:themeColor="text1"/>
                <w:sz w:val="21"/>
                <w:szCs w:val="21"/>
              </w:rPr>
              <w:t>党委宣传部</w:t>
            </w:r>
          </w:p>
        </w:tc>
      </w:tr>
      <w:tr w:rsidR="005746E9" w:rsidRPr="00490AD2" w:rsidTr="00A9346A">
        <w:trPr>
          <w:trHeight w:val="815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开展各种形式的文明创建宣传引导，弘扬健康向上的文化生活。（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  <w:p w:rsidR="005746E9" w:rsidRPr="00490AD2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实地考察</w:t>
            </w:r>
          </w:p>
        </w:tc>
        <w:tc>
          <w:tcPr>
            <w:tcW w:w="2992" w:type="dxa"/>
            <w:vAlign w:val="center"/>
          </w:tcPr>
          <w:p w:rsidR="005746E9" w:rsidRDefault="00B36455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党委宣传部</w:t>
            </w:r>
          </w:p>
        </w:tc>
      </w:tr>
      <w:tr w:rsidR="005746E9" w:rsidRPr="00490AD2" w:rsidTr="00A9346A">
        <w:trPr>
          <w:trHeight w:val="668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结合重要节庆日，开展党史国史教育，弘扬民族精神和时代精神。（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</w:tc>
        <w:tc>
          <w:tcPr>
            <w:tcW w:w="2992" w:type="dxa"/>
            <w:vAlign w:val="center"/>
          </w:tcPr>
          <w:p w:rsidR="00B36455" w:rsidRDefault="000341C0" w:rsidP="003779EC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党史学习教育领导小组办公室</w:t>
            </w:r>
          </w:p>
          <w:p w:rsidR="00594A1C" w:rsidRDefault="00594A1C" w:rsidP="003779EC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党委宣传部</w:t>
            </w:r>
          </w:p>
          <w:p w:rsidR="00594A1C" w:rsidRDefault="00594A1C" w:rsidP="003779EC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党委学生工作部（处）</w:t>
            </w:r>
          </w:p>
          <w:p w:rsidR="00594A1C" w:rsidRPr="00490AD2" w:rsidRDefault="00594A1C" w:rsidP="003779EC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团委</w:t>
            </w:r>
          </w:p>
        </w:tc>
      </w:tr>
      <w:tr w:rsidR="005746E9" w:rsidRPr="00490AD2" w:rsidTr="00A9346A">
        <w:trPr>
          <w:trHeight w:val="678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4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加强中华优秀传统文化宣传教育，营造弘扬优秀传统文化、涵</w:t>
            </w:r>
            <w:proofErr w:type="gramStart"/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育学生</w:t>
            </w:r>
            <w:proofErr w:type="gramEnd"/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文明素养的氛围。（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</w:tc>
        <w:tc>
          <w:tcPr>
            <w:tcW w:w="2992" w:type="dxa"/>
            <w:vAlign w:val="center"/>
          </w:tcPr>
          <w:p w:rsidR="000A096C" w:rsidRDefault="000A096C" w:rsidP="00D9022A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党委宣传部</w:t>
            </w:r>
          </w:p>
          <w:p w:rsidR="00D9022A" w:rsidRDefault="00D9022A" w:rsidP="00D9022A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党委学生工作部（处）</w:t>
            </w:r>
          </w:p>
          <w:p w:rsidR="005746E9" w:rsidRPr="00490AD2" w:rsidRDefault="00B36455" w:rsidP="00B36455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团委</w:t>
            </w:r>
          </w:p>
        </w:tc>
      </w:tr>
      <w:tr w:rsidR="005746E9" w:rsidRPr="00490AD2" w:rsidTr="00A9346A">
        <w:trPr>
          <w:trHeight w:val="688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5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="00EA5B16">
              <w:rPr>
                <w:rFonts w:eastAsia="宋体" w:hint="eastAsia"/>
                <w:color w:val="000000"/>
                <w:sz w:val="21"/>
                <w:szCs w:val="21"/>
              </w:rPr>
              <w:t>开展丰富多彩的校园文化活动，打造</w:t>
            </w:r>
            <w:proofErr w:type="gramStart"/>
            <w:r w:rsidR="00EA5B16">
              <w:rPr>
                <w:rFonts w:eastAsia="宋体" w:hint="eastAsia"/>
                <w:color w:val="000000"/>
                <w:sz w:val="21"/>
                <w:szCs w:val="21"/>
              </w:rPr>
              <w:t>一</w:t>
            </w:r>
            <w:proofErr w:type="gramEnd"/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批文</w:t>
            </w:r>
            <w:proofErr w:type="gramStart"/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化活动</w:t>
            </w:r>
            <w:proofErr w:type="gramEnd"/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品牌。（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</w:tc>
        <w:tc>
          <w:tcPr>
            <w:tcW w:w="2992" w:type="dxa"/>
            <w:vAlign w:val="center"/>
          </w:tcPr>
          <w:p w:rsidR="005746E9" w:rsidRPr="00490AD2" w:rsidRDefault="00B36455" w:rsidP="00B36455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党委学生工作部（处）团委</w:t>
            </w:r>
          </w:p>
        </w:tc>
      </w:tr>
      <w:tr w:rsidR="005746E9" w:rsidRPr="00490AD2" w:rsidTr="00A9346A">
        <w:trPr>
          <w:trHeight w:val="686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108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746E9">
            <w:pPr>
              <w:widowControl/>
              <w:ind w:left="108" w:rightChars="50" w:right="156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6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组织体育竞赛、群众性体育活动，发挥体育的综合育人功能。（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="108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材料审核</w:t>
            </w:r>
          </w:p>
        </w:tc>
        <w:tc>
          <w:tcPr>
            <w:tcW w:w="2992" w:type="dxa"/>
            <w:vAlign w:val="center"/>
          </w:tcPr>
          <w:p w:rsidR="005746E9" w:rsidRPr="00490AD2" w:rsidRDefault="00B36455" w:rsidP="005746E9">
            <w:pPr>
              <w:autoSpaceDN w:val="0"/>
              <w:ind w:left="108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体育教研室</w:t>
            </w:r>
          </w:p>
        </w:tc>
      </w:tr>
      <w:tr w:rsidR="005746E9" w:rsidRPr="00490AD2" w:rsidTr="00A9346A">
        <w:trPr>
          <w:trHeight w:val="928"/>
          <w:jc w:val="center"/>
        </w:trPr>
        <w:tc>
          <w:tcPr>
            <w:tcW w:w="141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04981" w:rsidRDefault="005746E9" w:rsidP="005E403F">
            <w:pPr>
              <w:tabs>
                <w:tab w:val="left" w:pos="498"/>
              </w:tabs>
              <w:ind w:left="50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六、校园环境建设</w:t>
            </w:r>
          </w:p>
          <w:p w:rsidR="005746E9" w:rsidRPr="00490AD2" w:rsidRDefault="005746E9" w:rsidP="005E403F">
            <w:pPr>
              <w:tabs>
                <w:tab w:val="left" w:pos="498"/>
              </w:tabs>
              <w:ind w:left="50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（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18</w:t>
            </w:r>
            <w:r w:rsidRPr="00490AD2">
              <w:rPr>
                <w:rFonts w:eastAsia="黑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Chars="50" w:left="156" w:rightChars="50" w:right="156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加强校园规划和建设，做好绿化美化，实现校园山、水、园、林、</w:t>
            </w:r>
            <w:proofErr w:type="gramStart"/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路使用</w:t>
            </w:r>
            <w:proofErr w:type="gramEnd"/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功能、审美功能和教育功能和谐统一，激发师生爱校热情，陶冶学生关爱自然、关爱社会、关爱他人的情操。（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6</w:t>
            </w:r>
            <w:r w:rsidRPr="00490AD2">
              <w:rPr>
                <w:rFonts w:eastAsia="宋体" w:hint="eastAsia"/>
                <w:bCs/>
                <w:color w:val="000000"/>
                <w:kern w:val="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C81DE5">
            <w:pPr>
              <w:autoSpaceDN w:val="0"/>
              <w:ind w:leftChars="50" w:left="156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实地考察</w:t>
            </w:r>
          </w:p>
        </w:tc>
        <w:tc>
          <w:tcPr>
            <w:tcW w:w="2992" w:type="dxa"/>
            <w:vAlign w:val="center"/>
          </w:tcPr>
          <w:p w:rsidR="005746E9" w:rsidRPr="00490AD2" w:rsidRDefault="00B36455" w:rsidP="005746E9">
            <w:pPr>
              <w:autoSpaceDN w:val="0"/>
              <w:ind w:leftChars="50" w:left="156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基建与后勤管理处</w:t>
            </w:r>
          </w:p>
        </w:tc>
      </w:tr>
      <w:tr w:rsidR="005746E9" w:rsidRPr="00490AD2" w:rsidTr="00A9346A">
        <w:trPr>
          <w:trHeight w:val="954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50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C81DE5" w:rsidRDefault="005746E9" w:rsidP="005746E9">
            <w:pPr>
              <w:widowControl/>
              <w:ind w:leftChars="50" w:left="156" w:rightChars="50" w:right="156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注重校园公共场所人文景观建设，运用雕塑、书画、建筑小品等形式，提升校园文化形象。（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6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autoSpaceDN w:val="0"/>
              <w:ind w:leftChars="50" w:left="156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实地考察</w:t>
            </w:r>
          </w:p>
        </w:tc>
        <w:tc>
          <w:tcPr>
            <w:tcW w:w="2992" w:type="dxa"/>
            <w:vAlign w:val="center"/>
          </w:tcPr>
          <w:p w:rsidR="00831E91" w:rsidRDefault="00B36455" w:rsidP="00B36455">
            <w:pPr>
              <w:autoSpaceDN w:val="0"/>
              <w:ind w:leftChars="50" w:left="156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党委宣传部</w:t>
            </w:r>
          </w:p>
          <w:p w:rsidR="005746E9" w:rsidRPr="00490AD2" w:rsidRDefault="00831E91" w:rsidP="00B36455">
            <w:pPr>
              <w:autoSpaceDN w:val="0"/>
              <w:ind w:leftChars="50" w:left="156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基建与后勤管理处</w:t>
            </w:r>
          </w:p>
        </w:tc>
      </w:tr>
      <w:tr w:rsidR="005746E9" w:rsidRPr="00490AD2" w:rsidTr="00A9346A">
        <w:trPr>
          <w:trHeight w:val="788"/>
          <w:jc w:val="center"/>
        </w:trPr>
        <w:tc>
          <w:tcPr>
            <w:tcW w:w="141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E403F">
            <w:pPr>
              <w:tabs>
                <w:tab w:val="left" w:pos="498"/>
              </w:tabs>
              <w:ind w:left="50" w:rightChars="50" w:right="156"/>
              <w:jc w:val="center"/>
              <w:rPr>
                <w:rFonts w:eastAsia="黑体"/>
                <w:color w:val="000000"/>
                <w:sz w:val="21"/>
                <w:szCs w:val="21"/>
              </w:rPr>
            </w:pPr>
          </w:p>
        </w:tc>
        <w:tc>
          <w:tcPr>
            <w:tcW w:w="739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Pr="00490AD2" w:rsidRDefault="005746E9" w:rsidP="005746E9">
            <w:pPr>
              <w:widowControl/>
              <w:ind w:leftChars="50" w:left="156" w:rightChars="50" w:right="156"/>
              <w:jc w:val="left"/>
              <w:rPr>
                <w:rFonts w:eastAsia="宋体"/>
                <w:bCs/>
                <w:color w:val="000000"/>
                <w:kern w:val="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3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.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组织师生参与校园楼宇、道路、景点和公共区域的规划、建设、命名和管理，增强师生对校园环境的认同感。（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6</w:t>
            </w: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127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46E9" w:rsidRDefault="005746E9" w:rsidP="005E403F">
            <w:pPr>
              <w:autoSpaceDN w:val="0"/>
              <w:ind w:leftChars="50" w:left="156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实地考察</w:t>
            </w:r>
          </w:p>
          <w:p w:rsidR="005746E9" w:rsidRPr="00490AD2" w:rsidRDefault="005746E9" w:rsidP="005E403F">
            <w:pPr>
              <w:autoSpaceDN w:val="0"/>
              <w:ind w:leftChars="50" w:left="156" w:rightChars="50" w:right="156"/>
              <w:rPr>
                <w:rFonts w:eastAsia="宋体"/>
                <w:color w:val="000000"/>
                <w:sz w:val="21"/>
                <w:szCs w:val="21"/>
              </w:rPr>
            </w:pPr>
            <w:r w:rsidRPr="00490AD2">
              <w:rPr>
                <w:rFonts w:eastAsia="宋体" w:hint="eastAsia"/>
                <w:color w:val="000000"/>
                <w:sz w:val="21"/>
                <w:szCs w:val="21"/>
              </w:rPr>
              <w:t>问卷调查</w:t>
            </w:r>
          </w:p>
        </w:tc>
        <w:tc>
          <w:tcPr>
            <w:tcW w:w="2992" w:type="dxa"/>
            <w:vAlign w:val="center"/>
          </w:tcPr>
          <w:p w:rsidR="005746E9" w:rsidRDefault="00B36455" w:rsidP="005746E9">
            <w:pPr>
              <w:autoSpaceDN w:val="0"/>
              <w:ind w:leftChars="50" w:left="156" w:rightChars="50" w:right="156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党委宣传部</w:t>
            </w:r>
          </w:p>
        </w:tc>
        <w:bookmarkStart w:id="0" w:name="_GoBack"/>
        <w:bookmarkEnd w:id="0"/>
      </w:tr>
    </w:tbl>
    <w:p w:rsidR="00827C05" w:rsidRPr="003A601B" w:rsidRDefault="00827C05" w:rsidP="00A9346A">
      <w:pPr>
        <w:adjustRightInd w:val="0"/>
        <w:snapToGrid w:val="0"/>
        <w:spacing w:beforeLines="50" w:before="120"/>
        <w:rPr>
          <w:rFonts w:eastAsia="楷体_GB2312" w:hint="eastAsia"/>
          <w:color w:val="000000"/>
          <w:spacing w:val="-6"/>
          <w:sz w:val="21"/>
          <w:szCs w:val="21"/>
        </w:rPr>
      </w:pPr>
    </w:p>
    <w:sectPr w:rsidR="00827C05" w:rsidRPr="003A601B" w:rsidSect="00315184">
      <w:headerReference w:type="default" r:id="rId7"/>
      <w:footerReference w:type="even" r:id="rId8"/>
      <w:footerReference w:type="default" r:id="rId9"/>
      <w:pgSz w:w="16840" w:h="11907" w:orient="landscape" w:code="9"/>
      <w:pgMar w:top="1559" w:right="1928" w:bottom="1559" w:left="2041" w:header="851" w:footer="107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CE2" w:rsidRDefault="000E2CE2">
      <w:r>
        <w:separator/>
      </w:r>
    </w:p>
  </w:endnote>
  <w:endnote w:type="continuationSeparator" w:id="0">
    <w:p w:rsidR="000E2CE2" w:rsidRDefault="000E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阿里巴巴普惠体 B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80" w:rsidRDefault="003A601B" w:rsidP="00AB302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F5A80" w:rsidRDefault="000E2CE2" w:rsidP="00AB302E">
    <w:pPr>
      <w:pStyle w:val="a4"/>
      <w:rPr>
        <w:rStyle w:val="a3"/>
      </w:rPr>
    </w:pPr>
  </w:p>
  <w:p w:rsidR="003F5A80" w:rsidRDefault="000E2CE2" w:rsidP="00AB30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80" w:rsidRPr="00FE190D" w:rsidRDefault="003A601B" w:rsidP="00FE190D">
    <w:pPr>
      <w:pStyle w:val="a4"/>
      <w:jc w:val="center"/>
      <w:rPr>
        <w:sz w:val="30"/>
        <w:szCs w:val="30"/>
      </w:rPr>
    </w:pPr>
    <w:r w:rsidRPr="00FE190D">
      <w:rPr>
        <w:rFonts w:ascii="宋体" w:eastAsia="宋体" w:hAnsi="宋体" w:hint="eastAsia"/>
        <w:sz w:val="30"/>
        <w:szCs w:val="30"/>
      </w:rPr>
      <w:t xml:space="preserve">— </w:t>
    </w:r>
    <w:r w:rsidRPr="00FE190D">
      <w:rPr>
        <w:sz w:val="30"/>
        <w:szCs w:val="30"/>
      </w:rPr>
      <w:fldChar w:fldCharType="begin"/>
    </w:r>
    <w:r w:rsidRPr="00FE190D">
      <w:rPr>
        <w:sz w:val="30"/>
        <w:szCs w:val="30"/>
      </w:rPr>
      <w:instrText xml:space="preserve"> PAGE   \* MERGEFORMAT </w:instrText>
    </w:r>
    <w:r w:rsidRPr="00FE190D">
      <w:rPr>
        <w:sz w:val="30"/>
        <w:szCs w:val="30"/>
      </w:rPr>
      <w:fldChar w:fldCharType="separate"/>
    </w:r>
    <w:r w:rsidR="00A9346A" w:rsidRPr="00A9346A">
      <w:rPr>
        <w:noProof/>
        <w:sz w:val="30"/>
        <w:szCs w:val="30"/>
        <w:lang w:val="zh-CN"/>
      </w:rPr>
      <w:t>5</w:t>
    </w:r>
    <w:r w:rsidRPr="00FE190D">
      <w:rPr>
        <w:sz w:val="30"/>
        <w:szCs w:val="30"/>
      </w:rPr>
      <w:fldChar w:fldCharType="end"/>
    </w:r>
    <w:r w:rsidRPr="00FE190D">
      <w:rPr>
        <w:rFonts w:ascii="宋体" w:eastAsia="宋体" w:hAnsi="宋体" w:hint="eastAsia"/>
        <w:sz w:val="30"/>
        <w:szCs w:val="30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CE2" w:rsidRDefault="000E2CE2">
      <w:r>
        <w:separator/>
      </w:r>
    </w:p>
  </w:footnote>
  <w:footnote w:type="continuationSeparator" w:id="0">
    <w:p w:rsidR="000E2CE2" w:rsidRDefault="000E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A80" w:rsidRDefault="000E2CE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1B"/>
    <w:rsid w:val="0000586F"/>
    <w:rsid w:val="00015DF5"/>
    <w:rsid w:val="000341C0"/>
    <w:rsid w:val="00057C2A"/>
    <w:rsid w:val="000A096C"/>
    <w:rsid w:val="000E1012"/>
    <w:rsid w:val="000E2CE2"/>
    <w:rsid w:val="00152E2E"/>
    <w:rsid w:val="001769DB"/>
    <w:rsid w:val="00193C2C"/>
    <w:rsid w:val="00253447"/>
    <w:rsid w:val="00296168"/>
    <w:rsid w:val="002F40DE"/>
    <w:rsid w:val="00304981"/>
    <w:rsid w:val="003164CA"/>
    <w:rsid w:val="00316C40"/>
    <w:rsid w:val="003779EC"/>
    <w:rsid w:val="003838A1"/>
    <w:rsid w:val="003A601B"/>
    <w:rsid w:val="003C2464"/>
    <w:rsid w:val="00482A50"/>
    <w:rsid w:val="004A7E40"/>
    <w:rsid w:val="005746E9"/>
    <w:rsid w:val="00594A1C"/>
    <w:rsid w:val="006303BC"/>
    <w:rsid w:val="006448F6"/>
    <w:rsid w:val="006C095B"/>
    <w:rsid w:val="006D49F0"/>
    <w:rsid w:val="006E347F"/>
    <w:rsid w:val="00736251"/>
    <w:rsid w:val="007F5A2C"/>
    <w:rsid w:val="00827C05"/>
    <w:rsid w:val="00831E91"/>
    <w:rsid w:val="00835408"/>
    <w:rsid w:val="00927EDD"/>
    <w:rsid w:val="0097488A"/>
    <w:rsid w:val="009C5365"/>
    <w:rsid w:val="009D2BB4"/>
    <w:rsid w:val="00A84155"/>
    <w:rsid w:val="00A9346A"/>
    <w:rsid w:val="00B36455"/>
    <w:rsid w:val="00BA68ED"/>
    <w:rsid w:val="00BE7CB6"/>
    <w:rsid w:val="00C7706C"/>
    <w:rsid w:val="00C81DE5"/>
    <w:rsid w:val="00CF0208"/>
    <w:rsid w:val="00CF057B"/>
    <w:rsid w:val="00D9022A"/>
    <w:rsid w:val="00DA0C27"/>
    <w:rsid w:val="00DE0456"/>
    <w:rsid w:val="00E3571F"/>
    <w:rsid w:val="00EA5B16"/>
    <w:rsid w:val="00F2492C"/>
    <w:rsid w:val="00FA294E"/>
    <w:rsid w:val="00F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93E22-F8C8-4E84-8228-1D63F516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1B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A601B"/>
  </w:style>
  <w:style w:type="character" w:customStyle="1" w:styleId="Char">
    <w:name w:val="页脚 Char"/>
    <w:link w:val="a4"/>
    <w:uiPriority w:val="99"/>
    <w:rsid w:val="003A601B"/>
    <w:rPr>
      <w:rFonts w:eastAsia="仿宋_GB2312"/>
      <w:spacing w:val="-4"/>
      <w:sz w:val="18"/>
      <w:szCs w:val="18"/>
    </w:rPr>
  </w:style>
  <w:style w:type="character" w:customStyle="1" w:styleId="Char0">
    <w:name w:val="页眉 Char"/>
    <w:link w:val="a5"/>
    <w:rsid w:val="003A601B"/>
    <w:rPr>
      <w:rFonts w:eastAsia="仿宋_GB2312"/>
      <w:spacing w:val="-4"/>
      <w:sz w:val="18"/>
      <w:szCs w:val="18"/>
    </w:rPr>
  </w:style>
  <w:style w:type="paragraph" w:styleId="a5">
    <w:name w:val="header"/>
    <w:basedOn w:val="a"/>
    <w:link w:val="Char0"/>
    <w:rsid w:val="003A6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3A601B"/>
    <w:rPr>
      <w:rFonts w:ascii="Times New Roman" w:eastAsia="仿宋_GB2312" w:hAnsi="Times New Roman" w:cs="Times New Roman"/>
      <w:spacing w:val="-4"/>
      <w:sz w:val="18"/>
      <w:szCs w:val="18"/>
    </w:rPr>
  </w:style>
  <w:style w:type="paragraph" w:styleId="a4">
    <w:name w:val="footer"/>
    <w:basedOn w:val="a"/>
    <w:link w:val="Char"/>
    <w:uiPriority w:val="99"/>
    <w:rsid w:val="003A601B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3A601B"/>
    <w:rPr>
      <w:rFonts w:ascii="Times New Roman" w:eastAsia="仿宋_GB2312" w:hAnsi="Times New Roman" w:cs="Times New Roman"/>
      <w:spacing w:val="-4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F020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F0208"/>
    <w:rPr>
      <w:rFonts w:ascii="Times New Roman" w:eastAsia="仿宋_GB2312" w:hAnsi="Times New Roman" w:cs="Times New Roman"/>
      <w:spacing w:val="-4"/>
      <w:sz w:val="18"/>
      <w:szCs w:val="18"/>
    </w:rPr>
  </w:style>
  <w:style w:type="paragraph" w:styleId="a9">
    <w:name w:val="List Paragraph"/>
    <w:basedOn w:val="a"/>
    <w:uiPriority w:val="34"/>
    <w:qFormat/>
    <w:rsid w:val="006E34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C8A30-B472-4250-A87C-21E9A0C5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86188</dc:creator>
  <cp:keywords/>
  <dc:description/>
  <cp:lastModifiedBy>Microsoft 帐户</cp:lastModifiedBy>
  <cp:revision>9</cp:revision>
  <cp:lastPrinted>2022-10-06T06:22:00Z</cp:lastPrinted>
  <dcterms:created xsi:type="dcterms:W3CDTF">2022-10-27T06:11:00Z</dcterms:created>
  <dcterms:modified xsi:type="dcterms:W3CDTF">2022-11-01T07:21:00Z</dcterms:modified>
</cp:coreProperties>
</file>